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1F" w:rsidRDefault="00ED17C9" w:rsidP="004536D6">
      <w:pPr>
        <w:ind w:right="3544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     </w:t>
      </w:r>
      <w:r w:rsidR="004D72BA">
        <w:rPr>
          <w:rFonts w:hint="cs"/>
          <w:b/>
          <w:bCs/>
          <w:sz w:val="44"/>
          <w:szCs w:val="44"/>
          <w:rtl/>
          <w:lang w:bidi="fa-IR"/>
        </w:rPr>
        <w:t xml:space="preserve">                          </w:t>
      </w:r>
      <w:r w:rsidR="00A76D6E">
        <w:rPr>
          <w:rFonts w:hint="cs"/>
          <w:b/>
          <w:bCs/>
          <w:sz w:val="44"/>
          <w:szCs w:val="44"/>
          <w:rtl/>
          <w:lang w:bidi="fa-IR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</w:t>
      </w:r>
    </w:p>
    <w:p w:rsidR="00ED17C9" w:rsidRDefault="004536D6" w:rsidP="00A1694C">
      <w:pPr>
        <w:ind w:left="-380" w:right="3544"/>
        <w:jc w:val="right"/>
        <w:rPr>
          <w:b/>
          <w:bCs/>
          <w:sz w:val="44"/>
          <w:szCs w:val="44"/>
          <w:rtl/>
          <w:lang w:bidi="fa-IR"/>
        </w:rPr>
      </w:pPr>
      <w:r>
        <w:rPr>
          <w:noProof/>
        </w:rPr>
        <w:drawing>
          <wp:inline distT="0" distB="0" distL="0" distR="0" wp14:anchorId="79087709" wp14:editId="21C68F3A">
            <wp:extent cx="1266825" cy="1374849"/>
            <wp:effectExtent l="0" t="0" r="0" b="0"/>
            <wp:docPr id="823383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3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03" cy="137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6261F" w:rsidRDefault="00D6261F" w:rsidP="00D6261F">
      <w:pPr>
        <w:ind w:left="-380" w:right="3544"/>
        <w:rPr>
          <w:b/>
          <w:bCs/>
          <w:sz w:val="44"/>
          <w:szCs w:val="44"/>
          <w:rtl/>
          <w:lang w:bidi="fa-IR"/>
        </w:rPr>
      </w:pPr>
    </w:p>
    <w:p w:rsidR="00ED17C9" w:rsidRDefault="00ED17C9" w:rsidP="0023115B">
      <w:pPr>
        <w:rPr>
          <w:b/>
          <w:bCs/>
          <w:sz w:val="36"/>
          <w:szCs w:val="36"/>
          <w:rtl/>
          <w:lang w:bidi="fa-IR"/>
        </w:rPr>
      </w:pPr>
      <w:bookmarkStart w:id="0" w:name="_GoBack"/>
      <w:r w:rsidRPr="007B5E28">
        <w:rPr>
          <w:rFonts w:hint="cs"/>
          <w:b/>
          <w:bCs/>
          <w:sz w:val="44"/>
          <w:szCs w:val="44"/>
          <w:rtl/>
          <w:lang w:bidi="fa-IR"/>
        </w:rPr>
        <w:t xml:space="preserve">اطلاعيه شماره </w:t>
      </w:r>
      <w:r w:rsidR="00F5182C">
        <w:rPr>
          <w:rFonts w:hint="cs"/>
          <w:b/>
          <w:bCs/>
          <w:sz w:val="44"/>
          <w:szCs w:val="44"/>
          <w:rtl/>
          <w:lang w:bidi="fa-IR"/>
        </w:rPr>
        <w:t>3</w:t>
      </w:r>
      <w:r w:rsidR="0023115B">
        <w:rPr>
          <w:rFonts w:hint="cs"/>
          <w:b/>
          <w:bCs/>
          <w:sz w:val="44"/>
          <w:szCs w:val="44"/>
          <w:rtl/>
          <w:lang w:bidi="fa-IR"/>
        </w:rPr>
        <w:t>6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                                  </w:t>
      </w:r>
      <w:bookmarkEnd w:id="0"/>
      <w:r w:rsidRPr="00064017">
        <w:rPr>
          <w:rFonts w:hint="cs"/>
          <w:b/>
          <w:bCs/>
          <w:sz w:val="36"/>
          <w:szCs w:val="36"/>
          <w:rtl/>
          <w:lang w:bidi="fa-IR"/>
        </w:rPr>
        <w:t xml:space="preserve">تاریخ </w:t>
      </w:r>
      <w:r w:rsidR="0023115B">
        <w:rPr>
          <w:rFonts w:hint="cs"/>
          <w:b/>
          <w:bCs/>
          <w:sz w:val="36"/>
          <w:szCs w:val="36"/>
          <w:rtl/>
          <w:lang w:bidi="fa-IR"/>
        </w:rPr>
        <w:t>31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0</w:t>
      </w:r>
      <w:r w:rsidR="0023115B">
        <w:rPr>
          <w:rFonts w:hint="cs"/>
          <w:b/>
          <w:bCs/>
          <w:sz w:val="36"/>
          <w:szCs w:val="36"/>
          <w:rtl/>
          <w:lang w:bidi="fa-IR"/>
        </w:rPr>
        <w:t>1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139</w:t>
      </w:r>
      <w:r w:rsidR="0023115B">
        <w:rPr>
          <w:rFonts w:hint="cs"/>
          <w:b/>
          <w:bCs/>
          <w:sz w:val="36"/>
          <w:szCs w:val="36"/>
          <w:rtl/>
          <w:lang w:bidi="fa-IR"/>
        </w:rPr>
        <w:t>8</w:t>
      </w:r>
      <w:r w:rsidR="00F60DEC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35719C" w:rsidRDefault="0035719C" w:rsidP="00F5182C">
      <w:pPr>
        <w:rPr>
          <w:b/>
          <w:bCs/>
          <w:sz w:val="36"/>
          <w:szCs w:val="36"/>
          <w:rtl/>
          <w:lang w:bidi="fa-IR"/>
        </w:rPr>
      </w:pPr>
    </w:p>
    <w:p w:rsidR="0035719C" w:rsidRDefault="0035719C" w:rsidP="00F5182C">
      <w:pPr>
        <w:rPr>
          <w:b/>
          <w:bCs/>
          <w:sz w:val="36"/>
          <w:szCs w:val="36"/>
          <w:rtl/>
          <w:lang w:bidi="fa-IR"/>
        </w:rPr>
      </w:pPr>
    </w:p>
    <w:p w:rsidR="00F60DEC" w:rsidRDefault="00F60DEC" w:rsidP="00F60DEC">
      <w:pPr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قابل توجه کلیه سهامداران سهام ترجیحی </w:t>
      </w:r>
      <w:r w:rsidR="00D6261F">
        <w:rPr>
          <w:rFonts w:hint="cs"/>
          <w:b/>
          <w:bCs/>
          <w:sz w:val="36"/>
          <w:szCs w:val="36"/>
          <w:rtl/>
          <w:lang w:bidi="fa-IR"/>
        </w:rPr>
        <w:t>(شرکت پتروشیمی رازی )</w:t>
      </w:r>
    </w:p>
    <w:p w:rsidR="0035719C" w:rsidRDefault="0035719C" w:rsidP="00F60DEC">
      <w:pPr>
        <w:rPr>
          <w:b/>
          <w:bCs/>
          <w:sz w:val="36"/>
          <w:szCs w:val="36"/>
          <w:rtl/>
          <w:lang w:bidi="fa-IR"/>
        </w:rPr>
      </w:pPr>
    </w:p>
    <w:p w:rsidR="00F60DEC" w:rsidRPr="00F60DEC" w:rsidRDefault="006D67CF" w:rsidP="00EE293F">
      <w:pPr>
        <w:rPr>
          <w:b/>
          <w:bCs/>
          <w:sz w:val="36"/>
          <w:szCs w:val="36"/>
          <w:u w:val="single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</w:t>
      </w:r>
      <w:r w:rsidR="00F60DEC">
        <w:rPr>
          <w:rFonts w:hint="cs"/>
          <w:b/>
          <w:bCs/>
          <w:sz w:val="36"/>
          <w:szCs w:val="36"/>
          <w:rtl/>
          <w:lang w:bidi="fa-IR"/>
        </w:rPr>
        <w:t xml:space="preserve">  </w:t>
      </w:r>
      <w:r w:rsidR="00EE293F">
        <w:rPr>
          <w:rFonts w:hint="cs"/>
          <w:b/>
          <w:bCs/>
          <w:sz w:val="36"/>
          <w:szCs w:val="36"/>
          <w:u w:val="single"/>
          <w:rtl/>
          <w:lang w:bidi="fa-IR"/>
        </w:rPr>
        <w:t>موضوع : دریافت برگ سهام</w:t>
      </w:r>
      <w:r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 و پرداخت سود سهام سال 2018</w:t>
      </w:r>
    </w:p>
    <w:p w:rsidR="00B102E4" w:rsidRDefault="00B102E4" w:rsidP="00F60DEC">
      <w:pPr>
        <w:ind w:right="270"/>
        <w:jc w:val="lowKashida"/>
        <w:rPr>
          <w:rFonts w:cs="B Nazanin"/>
          <w:sz w:val="32"/>
          <w:szCs w:val="32"/>
          <w:rtl/>
          <w:lang w:bidi="fa-IR"/>
        </w:rPr>
      </w:pPr>
    </w:p>
    <w:p w:rsidR="00EE293F" w:rsidRPr="008A37AD" w:rsidRDefault="0023115B" w:rsidP="00390117">
      <w:pPr>
        <w:ind w:right="9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اطلاع آن دسته از </w:t>
      </w:r>
      <w:r w:rsidR="00ED17C9" w:rsidRPr="00900017">
        <w:rPr>
          <w:rFonts w:cs="B Nazanin" w:hint="cs"/>
          <w:sz w:val="32"/>
          <w:szCs w:val="32"/>
          <w:rtl/>
          <w:lang w:bidi="fa-IR"/>
        </w:rPr>
        <w:t xml:space="preserve">سهامداران </w:t>
      </w:r>
      <w:r w:rsidR="007B3EDF" w:rsidRPr="00900017">
        <w:rPr>
          <w:rFonts w:cs="B Nazanin" w:hint="cs"/>
          <w:sz w:val="32"/>
          <w:szCs w:val="32"/>
          <w:rtl/>
          <w:lang w:bidi="fa-IR"/>
        </w:rPr>
        <w:t xml:space="preserve">سهام ترجیحی پتروشیمی رازی </w:t>
      </w:r>
      <w:r w:rsidR="004536D6" w:rsidRPr="00900017">
        <w:rPr>
          <w:rFonts w:cs="B Nazanin" w:hint="cs"/>
          <w:sz w:val="32"/>
          <w:szCs w:val="32"/>
          <w:rtl/>
          <w:lang w:bidi="fa-IR"/>
        </w:rPr>
        <w:t xml:space="preserve">که </w:t>
      </w:r>
      <w:r>
        <w:rPr>
          <w:rFonts w:cs="B Nazanin" w:hint="cs"/>
          <w:sz w:val="32"/>
          <w:szCs w:val="32"/>
          <w:rtl/>
          <w:lang w:bidi="fa-IR"/>
        </w:rPr>
        <w:t>تا کنون برگ سهام خود را دریافت ننموده اند میرساند که جهت دریافت برگ سهام نهایی به شرح زیر مراجعه نمایند .</w:t>
      </w:r>
    </w:p>
    <w:p w:rsidR="00363039" w:rsidRDefault="00F617BA" w:rsidP="0023115B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سهامداران شاغل در شرکت </w:t>
      </w:r>
      <w:r w:rsidR="00EE293F" w:rsidRPr="00900017">
        <w:rPr>
          <w:rFonts w:cs="B Nazanin" w:hint="cs"/>
          <w:sz w:val="32"/>
          <w:szCs w:val="32"/>
          <w:rtl/>
          <w:lang w:bidi="fa-IR"/>
        </w:rPr>
        <w:t xml:space="preserve">ازتاریخ </w:t>
      </w:r>
      <w:r w:rsidR="0023115B">
        <w:rPr>
          <w:rFonts w:cs="B Nazanin" w:hint="cs"/>
          <w:sz w:val="32"/>
          <w:szCs w:val="32"/>
          <w:rtl/>
          <w:lang w:bidi="fa-IR"/>
        </w:rPr>
        <w:t>02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>/</w:t>
      </w:r>
      <w:r w:rsidR="0023115B">
        <w:rPr>
          <w:rFonts w:cs="B Nazanin" w:hint="cs"/>
          <w:sz w:val="32"/>
          <w:szCs w:val="32"/>
          <w:rtl/>
          <w:lang w:bidi="fa-IR"/>
        </w:rPr>
        <w:t>02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>/139</w:t>
      </w:r>
      <w:r w:rsidR="0023115B">
        <w:rPr>
          <w:rFonts w:cs="B Nazanin" w:hint="cs"/>
          <w:sz w:val="32"/>
          <w:szCs w:val="32"/>
          <w:rtl/>
          <w:lang w:bidi="fa-IR"/>
        </w:rPr>
        <w:t>8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 تا </w:t>
      </w:r>
      <w:r w:rsidR="0023115B">
        <w:rPr>
          <w:rFonts w:cs="B Nazanin" w:hint="cs"/>
          <w:sz w:val="32"/>
          <w:szCs w:val="32"/>
          <w:rtl/>
          <w:lang w:bidi="fa-IR"/>
        </w:rPr>
        <w:t>11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>/0</w:t>
      </w:r>
      <w:r w:rsidR="0023115B">
        <w:rPr>
          <w:rFonts w:cs="B Nazanin" w:hint="cs"/>
          <w:sz w:val="32"/>
          <w:szCs w:val="32"/>
          <w:rtl/>
          <w:lang w:bidi="fa-IR"/>
        </w:rPr>
        <w:t>2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>/139</w:t>
      </w:r>
      <w:r w:rsidR="0023115B">
        <w:rPr>
          <w:rFonts w:cs="B Nazanin" w:hint="cs"/>
          <w:sz w:val="32"/>
          <w:szCs w:val="32"/>
          <w:rtl/>
          <w:lang w:bidi="fa-IR"/>
        </w:rPr>
        <w:t>8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>به</w:t>
      </w:r>
      <w:r w:rsidR="005D78DD" w:rsidRPr="00900017">
        <w:rPr>
          <w:rFonts w:cs="B Nazanin" w:hint="cs"/>
          <w:sz w:val="32"/>
          <w:szCs w:val="32"/>
          <w:rtl/>
          <w:lang w:bidi="fa-IR"/>
        </w:rPr>
        <w:t xml:space="preserve"> دفتر مرکزی شماره</w:t>
      </w:r>
      <w:r w:rsidR="00104996" w:rsidRPr="00900017">
        <w:rPr>
          <w:rFonts w:cs="B Nazanin" w:hint="cs"/>
          <w:sz w:val="32"/>
          <w:szCs w:val="32"/>
          <w:u w:val="single"/>
          <w:rtl/>
          <w:lang w:bidi="fa-IR"/>
        </w:rPr>
        <w:t>1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 xml:space="preserve">مجتمع طبقه دو اتاق </w:t>
      </w:r>
      <w:r w:rsidR="00104996" w:rsidRPr="00900017">
        <w:rPr>
          <w:rFonts w:cs="B Nazanin" w:hint="cs"/>
          <w:sz w:val="32"/>
          <w:szCs w:val="32"/>
          <w:u w:val="single"/>
          <w:rtl/>
          <w:lang w:bidi="fa-IR"/>
        </w:rPr>
        <w:t>214</w:t>
      </w:r>
      <w:r w:rsidR="00F5182C" w:rsidRPr="00900017">
        <w:rPr>
          <w:rFonts w:cs="B Nazanin" w:hint="cs"/>
          <w:sz w:val="32"/>
          <w:szCs w:val="32"/>
          <w:rtl/>
          <w:lang w:bidi="fa-IR"/>
        </w:rPr>
        <w:t xml:space="preserve"> مراجعه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>فرمایند</w:t>
      </w:r>
      <w:r w:rsidR="006A20C8">
        <w:rPr>
          <w:rFonts w:cs="B Nazanin" w:hint="cs"/>
          <w:sz w:val="32"/>
          <w:szCs w:val="32"/>
          <w:rtl/>
          <w:lang w:bidi="fa-IR"/>
        </w:rPr>
        <w:t xml:space="preserve"> . </w:t>
      </w:r>
    </w:p>
    <w:p w:rsidR="008A37AD" w:rsidRPr="00390117" w:rsidRDefault="00F617BA" w:rsidP="006D67CF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سهامداران غیر شاغل </w:t>
      </w:r>
      <w:r w:rsidR="00FD358B">
        <w:rPr>
          <w:rFonts w:cs="B Nazanin" w:hint="cs"/>
          <w:sz w:val="32"/>
          <w:szCs w:val="32"/>
          <w:rtl/>
          <w:lang w:bidi="fa-IR"/>
        </w:rPr>
        <w:t xml:space="preserve">در شرکت </w:t>
      </w:r>
      <w:r w:rsidR="006D67CF">
        <w:rPr>
          <w:rFonts w:cs="B Nazanin" w:hint="cs"/>
          <w:sz w:val="32"/>
          <w:szCs w:val="32"/>
          <w:rtl/>
          <w:lang w:bidi="fa-IR"/>
        </w:rPr>
        <w:t xml:space="preserve">( بازنشستگان ، </w:t>
      </w:r>
      <w:r w:rsidR="0023115B">
        <w:rPr>
          <w:rFonts w:cs="B Nazanin" w:hint="cs"/>
          <w:sz w:val="32"/>
          <w:szCs w:val="32"/>
          <w:rtl/>
          <w:lang w:bidi="fa-IR"/>
        </w:rPr>
        <w:t xml:space="preserve">انتقالی </w:t>
      </w:r>
      <w:r w:rsidR="006D67CF">
        <w:rPr>
          <w:rFonts w:cs="B Nazanin" w:hint="cs"/>
          <w:sz w:val="32"/>
          <w:szCs w:val="32"/>
          <w:rtl/>
          <w:lang w:bidi="fa-IR"/>
        </w:rPr>
        <w:t xml:space="preserve">و ... </w:t>
      </w:r>
      <w:r w:rsidR="0023115B">
        <w:rPr>
          <w:rFonts w:cs="B Nazanin" w:hint="cs"/>
          <w:sz w:val="32"/>
          <w:szCs w:val="32"/>
          <w:rtl/>
          <w:lang w:bidi="fa-IR"/>
        </w:rPr>
        <w:t xml:space="preserve">) 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از روز </w:t>
      </w:r>
      <w:r w:rsidR="0023115B">
        <w:rPr>
          <w:rFonts w:cs="B Nazanin" w:hint="cs"/>
          <w:sz w:val="32"/>
          <w:szCs w:val="32"/>
          <w:rtl/>
          <w:lang w:bidi="fa-IR"/>
        </w:rPr>
        <w:t xml:space="preserve">یکشنبه 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مورخ </w:t>
      </w:r>
      <w:r w:rsidR="0023115B">
        <w:rPr>
          <w:rFonts w:cs="B Nazanin" w:hint="cs"/>
          <w:sz w:val="32"/>
          <w:szCs w:val="32"/>
          <w:rtl/>
          <w:lang w:bidi="fa-IR"/>
        </w:rPr>
        <w:t>15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>/0</w:t>
      </w:r>
      <w:r w:rsidR="0023115B">
        <w:rPr>
          <w:rFonts w:cs="B Nazanin" w:hint="cs"/>
          <w:sz w:val="32"/>
          <w:szCs w:val="32"/>
          <w:rtl/>
          <w:lang w:bidi="fa-IR"/>
        </w:rPr>
        <w:t>2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>/139</w:t>
      </w:r>
      <w:r w:rsidR="0023115B">
        <w:rPr>
          <w:rFonts w:cs="B Nazanin" w:hint="cs"/>
          <w:sz w:val="32"/>
          <w:szCs w:val="32"/>
          <w:rtl/>
          <w:lang w:bidi="fa-IR"/>
        </w:rPr>
        <w:t>8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تا روز </w:t>
      </w:r>
      <w:r w:rsidR="0023115B">
        <w:rPr>
          <w:rFonts w:cs="B Nazanin" w:hint="cs"/>
          <w:sz w:val="32"/>
          <w:szCs w:val="32"/>
          <w:rtl/>
          <w:lang w:bidi="fa-IR"/>
        </w:rPr>
        <w:t>چهار</w:t>
      </w:r>
      <w:r w:rsidR="00FD358B">
        <w:rPr>
          <w:rFonts w:cs="B Nazanin" w:hint="cs"/>
          <w:sz w:val="32"/>
          <w:szCs w:val="32"/>
          <w:rtl/>
          <w:lang w:bidi="fa-IR"/>
        </w:rPr>
        <w:t>شنبه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 مورخ </w:t>
      </w:r>
      <w:r w:rsidR="0023115B">
        <w:rPr>
          <w:rFonts w:cs="B Nazanin" w:hint="cs"/>
          <w:sz w:val="32"/>
          <w:szCs w:val="32"/>
          <w:rtl/>
          <w:lang w:bidi="fa-IR"/>
        </w:rPr>
        <w:t>1</w:t>
      </w:r>
      <w:r w:rsidR="00FD358B">
        <w:rPr>
          <w:rFonts w:cs="B Nazanin" w:hint="cs"/>
          <w:sz w:val="32"/>
          <w:szCs w:val="32"/>
          <w:rtl/>
          <w:lang w:bidi="fa-IR"/>
        </w:rPr>
        <w:t>8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>/0</w:t>
      </w:r>
      <w:r w:rsidR="0023115B">
        <w:rPr>
          <w:rFonts w:cs="B Nazanin" w:hint="cs"/>
          <w:sz w:val="32"/>
          <w:szCs w:val="32"/>
          <w:rtl/>
          <w:lang w:bidi="fa-IR"/>
        </w:rPr>
        <w:t>2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>/139</w:t>
      </w:r>
      <w:r w:rsidR="0023115B">
        <w:rPr>
          <w:rFonts w:cs="B Nazanin" w:hint="cs"/>
          <w:sz w:val="32"/>
          <w:szCs w:val="32"/>
          <w:rtl/>
          <w:lang w:bidi="fa-IR"/>
        </w:rPr>
        <w:t>8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 xml:space="preserve"> از ساعت </w:t>
      </w:r>
      <w:r w:rsidR="008A37AD" w:rsidRPr="00900017">
        <w:rPr>
          <w:rFonts w:cs="B Nazanin" w:hint="cs"/>
          <w:sz w:val="32"/>
          <w:szCs w:val="32"/>
          <w:u w:val="single"/>
          <w:rtl/>
          <w:lang w:bidi="fa-IR"/>
        </w:rPr>
        <w:t>8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 xml:space="preserve"> صب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ح تا ساعت </w:t>
      </w:r>
      <w:r w:rsidR="00FD358B">
        <w:rPr>
          <w:rFonts w:cs="B Nazanin" w:hint="cs"/>
          <w:sz w:val="32"/>
          <w:szCs w:val="32"/>
          <w:u w:val="single"/>
          <w:rtl/>
          <w:lang w:bidi="fa-IR"/>
        </w:rPr>
        <w:t>16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 xml:space="preserve"> به ساختمان امور ورزش پتروشیمی رازی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>،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>دفتر کمیته واگذاری منازل مراجعه فرمایند .</w:t>
      </w:r>
    </w:p>
    <w:p w:rsidR="0023115B" w:rsidRPr="00390117" w:rsidRDefault="00104996" w:rsidP="00390117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rtl/>
          <w:lang w:bidi="fa-IR"/>
        </w:rPr>
      </w:pPr>
      <w:r w:rsidRPr="00900017">
        <w:rPr>
          <w:rFonts w:cs="B Nazanin" w:hint="cs"/>
          <w:sz w:val="32"/>
          <w:szCs w:val="32"/>
          <w:rtl/>
          <w:lang w:bidi="fa-IR"/>
        </w:rPr>
        <w:lastRenderedPageBreak/>
        <w:t>حضور سهامداران یا نماینده قانونی آنها (وکالت رسمی )</w:t>
      </w:r>
      <w:r w:rsidR="004536D6" w:rsidRPr="009000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 xml:space="preserve">همراه </w:t>
      </w:r>
      <w:r w:rsidR="004536D6" w:rsidRPr="00900017">
        <w:rPr>
          <w:rFonts w:cs="B Nazanin" w:hint="cs"/>
          <w:sz w:val="32"/>
          <w:szCs w:val="32"/>
          <w:rtl/>
          <w:lang w:bidi="fa-IR"/>
        </w:rPr>
        <w:t>با کارت ملی</w:t>
      </w:r>
      <w:r w:rsidRPr="00900017">
        <w:rPr>
          <w:rFonts w:cs="B Nazanin" w:hint="cs"/>
          <w:sz w:val="32"/>
          <w:szCs w:val="32"/>
          <w:rtl/>
          <w:lang w:bidi="fa-IR"/>
        </w:rPr>
        <w:t xml:space="preserve"> جهت امضاء دفتر سهام الزامی است .</w:t>
      </w:r>
    </w:p>
    <w:p w:rsidR="00390117" w:rsidRPr="00390117" w:rsidRDefault="0023115B" w:rsidP="003D2143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توجه به اینکه پرداخت سود سهام</w:t>
      </w:r>
      <w:r w:rsidR="00390117">
        <w:rPr>
          <w:rFonts w:cs="B Nazanin" w:hint="cs"/>
          <w:sz w:val="32"/>
          <w:szCs w:val="32"/>
          <w:rtl/>
          <w:lang w:bidi="fa-IR"/>
        </w:rPr>
        <w:t xml:space="preserve"> سال 2018</w:t>
      </w:r>
      <w:r>
        <w:rPr>
          <w:rFonts w:cs="B Nazanin" w:hint="cs"/>
          <w:sz w:val="32"/>
          <w:szCs w:val="32"/>
          <w:rtl/>
          <w:lang w:bidi="fa-IR"/>
        </w:rPr>
        <w:t xml:space="preserve"> از طریق سیستم فراگیر بانک در سراسر ایران </w:t>
      </w:r>
      <w:r w:rsidR="003D2143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A4033C">
        <w:rPr>
          <w:rFonts w:cs="B Nazanin" w:hint="cs"/>
          <w:sz w:val="32"/>
          <w:szCs w:val="32"/>
          <w:rtl/>
          <w:lang w:bidi="fa-IR"/>
        </w:rPr>
        <w:t xml:space="preserve">با </w:t>
      </w:r>
      <w:r w:rsidR="00390117">
        <w:rPr>
          <w:rFonts w:cs="B Nazanin" w:hint="cs"/>
          <w:sz w:val="32"/>
          <w:szCs w:val="32"/>
          <w:rtl/>
          <w:lang w:bidi="fa-IR"/>
        </w:rPr>
        <w:t xml:space="preserve">مراجعه حضوری </w:t>
      </w:r>
      <w:r w:rsidR="00A4033C">
        <w:rPr>
          <w:rFonts w:cs="B Nazanin" w:hint="cs"/>
          <w:sz w:val="32"/>
          <w:szCs w:val="32"/>
          <w:rtl/>
          <w:lang w:bidi="fa-IR"/>
        </w:rPr>
        <w:t xml:space="preserve">سهامدار به یکی از شعب بانک و ارائه برگ سهام صورت </w:t>
      </w:r>
      <w:r w:rsidR="00390117">
        <w:rPr>
          <w:rFonts w:cs="B Nazanin" w:hint="cs"/>
          <w:sz w:val="32"/>
          <w:szCs w:val="32"/>
          <w:rtl/>
          <w:lang w:bidi="fa-IR"/>
        </w:rPr>
        <w:t>میگیرد</w:t>
      </w:r>
      <w:r w:rsidR="00A4033C">
        <w:rPr>
          <w:rFonts w:cs="B Nazanin"/>
          <w:sz w:val="32"/>
          <w:szCs w:val="32"/>
          <w:lang w:bidi="fa-IR"/>
        </w:rPr>
        <w:t xml:space="preserve"> . </w:t>
      </w:r>
      <w:r w:rsidR="00390117">
        <w:rPr>
          <w:rFonts w:cs="B Nazanin" w:hint="cs"/>
          <w:sz w:val="32"/>
          <w:szCs w:val="32"/>
          <w:rtl/>
          <w:lang w:bidi="fa-IR"/>
        </w:rPr>
        <w:t>لذا</w:t>
      </w:r>
      <w:r w:rsidR="00A4033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دریافت برگ سهام الزامی می باشد .</w:t>
      </w:r>
    </w:p>
    <w:p w:rsidR="0035719C" w:rsidRPr="00900017" w:rsidRDefault="00390117" w:rsidP="00390117">
      <w:pPr>
        <w:ind w:right="270"/>
        <w:jc w:val="both"/>
        <w:rPr>
          <w:rFonts w:cs="B Nazanin"/>
          <w:sz w:val="32"/>
          <w:szCs w:val="32"/>
          <w:rtl/>
          <w:lang w:bidi="fa-IR"/>
        </w:rPr>
      </w:pPr>
      <w:r w:rsidRPr="00390117">
        <w:rPr>
          <w:rFonts w:cs="B Nazanin" w:hint="cs"/>
          <w:sz w:val="32"/>
          <w:szCs w:val="32"/>
          <w:rtl/>
          <w:lang w:bidi="fa-IR"/>
        </w:rPr>
        <w:t xml:space="preserve">ضمنا" </w:t>
      </w:r>
      <w:r w:rsidR="00A4033C">
        <w:rPr>
          <w:rFonts w:cs="B Nazanin" w:hint="cs"/>
          <w:sz w:val="32"/>
          <w:szCs w:val="32"/>
          <w:rtl/>
          <w:lang w:bidi="fa-IR"/>
        </w:rPr>
        <w:t xml:space="preserve">نام بانک و </w:t>
      </w:r>
      <w:r w:rsidRPr="00390117">
        <w:rPr>
          <w:rFonts w:cs="B Nazanin" w:hint="cs"/>
          <w:sz w:val="32"/>
          <w:szCs w:val="32"/>
          <w:rtl/>
          <w:lang w:bidi="fa-IR"/>
        </w:rPr>
        <w:t>زمان مراجعه به بانک جهت دریافت سود سهام متعاقبا" اعلام میگردد .</w:t>
      </w:r>
    </w:p>
    <w:p w:rsidR="0035719C" w:rsidRPr="007F225E" w:rsidRDefault="00F5182C" w:rsidP="00A4033C">
      <w:pPr>
        <w:ind w:right="270"/>
        <w:jc w:val="both"/>
        <w:rPr>
          <w:rFonts w:cs="B Nazanin"/>
          <w:sz w:val="32"/>
          <w:szCs w:val="32"/>
          <w:lang w:bidi="fa-IR"/>
        </w:rPr>
      </w:pPr>
      <w:r w:rsidRPr="00900017">
        <w:rPr>
          <w:rFonts w:cs="B Nazanin" w:hint="cs"/>
          <w:sz w:val="32"/>
          <w:szCs w:val="32"/>
          <w:rtl/>
          <w:lang w:bidi="fa-IR"/>
        </w:rPr>
        <w:t>شماره تماس : 06152262273- 06152337700</w:t>
      </w: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56"/>
          <w:szCs w:val="56"/>
          <w:rtl/>
          <w:lang w:bidi="fa-IR"/>
        </w:rPr>
      </w:pPr>
      <w:r w:rsidRPr="00A45CCB">
        <w:rPr>
          <w:rFonts w:cs="B Niki Shadow" w:hint="cs"/>
          <w:b/>
          <w:bCs/>
          <w:sz w:val="56"/>
          <w:szCs w:val="56"/>
          <w:rtl/>
          <w:lang w:bidi="fa-IR"/>
        </w:rPr>
        <w:t xml:space="preserve">                                                  امور سهام</w:t>
      </w: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48"/>
          <w:szCs w:val="48"/>
          <w:rtl/>
          <w:lang w:bidi="fa-IR"/>
        </w:rPr>
      </w:pP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                            </w:t>
      </w:r>
      <w:r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</w:t>
      </w: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شركت پتروشيمي رازي</w:t>
      </w:r>
    </w:p>
    <w:p w:rsidR="00ED17C9" w:rsidRDefault="00ED17C9" w:rsidP="00ED17C9"/>
    <w:p w:rsidR="00ED17C9" w:rsidRPr="00ED17C9" w:rsidRDefault="00ED17C9" w:rsidP="00ED17C9">
      <w:pPr>
        <w:ind w:left="-380" w:right="3544"/>
        <w:jc w:val="center"/>
        <w:rPr>
          <w:rtl/>
        </w:rPr>
      </w:pPr>
    </w:p>
    <w:sectPr w:rsidR="00ED17C9" w:rsidRPr="00ED17C9" w:rsidSect="007F225E">
      <w:pgSz w:w="11906" w:h="16838" w:code="9"/>
      <w:pgMar w:top="1079" w:right="1286" w:bottom="9" w:left="1077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BA" w:rsidRDefault="004D72BA" w:rsidP="00ED17C9">
      <w:r>
        <w:separator/>
      </w:r>
    </w:p>
  </w:endnote>
  <w:endnote w:type="continuationSeparator" w:id="0">
    <w:p w:rsidR="004D72BA" w:rsidRDefault="004D72BA" w:rsidP="00E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i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BA" w:rsidRDefault="004D72BA" w:rsidP="00ED17C9">
      <w:r>
        <w:separator/>
      </w:r>
    </w:p>
  </w:footnote>
  <w:footnote w:type="continuationSeparator" w:id="0">
    <w:p w:rsidR="004D72BA" w:rsidRDefault="004D72BA" w:rsidP="00ED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2F65"/>
    <w:multiLevelType w:val="hybridMultilevel"/>
    <w:tmpl w:val="CB2E1E1C"/>
    <w:lvl w:ilvl="0" w:tplc="7FA0A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18E3"/>
    <w:multiLevelType w:val="hybridMultilevel"/>
    <w:tmpl w:val="8E1C2A26"/>
    <w:lvl w:ilvl="0" w:tplc="8318C3F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9"/>
    <w:rsid w:val="000219BB"/>
    <w:rsid w:val="000309F0"/>
    <w:rsid w:val="000A2879"/>
    <w:rsid w:val="00104996"/>
    <w:rsid w:val="001052BE"/>
    <w:rsid w:val="00147865"/>
    <w:rsid w:val="00184833"/>
    <w:rsid w:val="0018596F"/>
    <w:rsid w:val="0023115B"/>
    <w:rsid w:val="0024078D"/>
    <w:rsid w:val="00326696"/>
    <w:rsid w:val="0035719C"/>
    <w:rsid w:val="00363039"/>
    <w:rsid w:val="00390117"/>
    <w:rsid w:val="003A0225"/>
    <w:rsid w:val="003A760B"/>
    <w:rsid w:val="003D2143"/>
    <w:rsid w:val="004536D6"/>
    <w:rsid w:val="004D72BA"/>
    <w:rsid w:val="004E6150"/>
    <w:rsid w:val="00505033"/>
    <w:rsid w:val="005134C7"/>
    <w:rsid w:val="00584BED"/>
    <w:rsid w:val="005D78DD"/>
    <w:rsid w:val="00686B96"/>
    <w:rsid w:val="006A20C8"/>
    <w:rsid w:val="006C50E7"/>
    <w:rsid w:val="006D67CF"/>
    <w:rsid w:val="00715BBF"/>
    <w:rsid w:val="007326A8"/>
    <w:rsid w:val="0074587E"/>
    <w:rsid w:val="00781DB4"/>
    <w:rsid w:val="0079646A"/>
    <w:rsid w:val="007B3EDF"/>
    <w:rsid w:val="007F225E"/>
    <w:rsid w:val="007F53DD"/>
    <w:rsid w:val="008541C8"/>
    <w:rsid w:val="00855D54"/>
    <w:rsid w:val="0088305C"/>
    <w:rsid w:val="008A37AD"/>
    <w:rsid w:val="008E1AAE"/>
    <w:rsid w:val="00900017"/>
    <w:rsid w:val="00930D61"/>
    <w:rsid w:val="009B4AC1"/>
    <w:rsid w:val="00A1694C"/>
    <w:rsid w:val="00A4033C"/>
    <w:rsid w:val="00A76D6E"/>
    <w:rsid w:val="00AB1371"/>
    <w:rsid w:val="00AD544A"/>
    <w:rsid w:val="00B102E4"/>
    <w:rsid w:val="00BB6411"/>
    <w:rsid w:val="00BE5BD7"/>
    <w:rsid w:val="00BF3BF6"/>
    <w:rsid w:val="00C72A12"/>
    <w:rsid w:val="00CA6A79"/>
    <w:rsid w:val="00CA6FD0"/>
    <w:rsid w:val="00D6261F"/>
    <w:rsid w:val="00D918BE"/>
    <w:rsid w:val="00E278BF"/>
    <w:rsid w:val="00E84CA2"/>
    <w:rsid w:val="00EB003B"/>
    <w:rsid w:val="00ED17C9"/>
    <w:rsid w:val="00EE293F"/>
    <w:rsid w:val="00F5182C"/>
    <w:rsid w:val="00F60DEC"/>
    <w:rsid w:val="00F617BA"/>
    <w:rsid w:val="00F90F83"/>
    <w:rsid w:val="00FD358B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61AAF-7AA8-4F88-9C46-230D7C5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7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C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Hashemy, Ahmadreza</dc:creator>
  <cp:keywords/>
  <dc:description/>
  <cp:lastModifiedBy>Rastgooyan, Mohabat</cp:lastModifiedBy>
  <cp:revision>2</cp:revision>
  <cp:lastPrinted>2019-04-20T10:47:00Z</cp:lastPrinted>
  <dcterms:created xsi:type="dcterms:W3CDTF">2019-04-22T05:32:00Z</dcterms:created>
  <dcterms:modified xsi:type="dcterms:W3CDTF">2019-04-22T05:32:00Z</dcterms:modified>
</cp:coreProperties>
</file>